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0759" w14:textId="507387D8" w:rsidR="005D0B26" w:rsidRDefault="005D0B26" w:rsidP="005D0B26">
      <w:pPr>
        <w:autoSpaceDE w:val="0"/>
        <w:autoSpaceDN w:val="0"/>
        <w:adjustRightInd w:val="0"/>
        <w:spacing w:after="40" w:line="240" w:lineRule="atLeast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T.C.</w:t>
      </w:r>
      <w:r>
        <w:rPr>
          <w:rFonts w:ascii="Verdana" w:hAnsi="Verdana" w:cs="Times New Roman"/>
          <w:sz w:val="24"/>
          <w:szCs w:val="24"/>
        </w:rPr>
        <w:br/>
        <w:t>YOZGAT VALİLİĞİ</w:t>
      </w:r>
      <w:r>
        <w:rPr>
          <w:rFonts w:ascii="Verdana" w:hAnsi="Verdana" w:cs="Times New Roman"/>
          <w:sz w:val="24"/>
          <w:szCs w:val="24"/>
        </w:rPr>
        <w:br/>
        <w:t>İL SAĞLIK MÜDÜRLÜĞÜ</w:t>
      </w:r>
      <w:r>
        <w:rPr>
          <w:rFonts w:ascii="Verdana" w:hAnsi="Verdana" w:cs="Times New Roman"/>
          <w:sz w:val="24"/>
          <w:szCs w:val="24"/>
        </w:rPr>
        <w:br/>
        <w:t>Yozgat Sarıkaya Devlet Hastanesi Baştabipliği</w:t>
      </w:r>
    </w:p>
    <w:p w14:paraId="7B2F513E" w14:textId="77777777" w:rsidR="005D0B26" w:rsidRDefault="005D0B26" w:rsidP="005D0B26">
      <w:pPr>
        <w:autoSpaceDE w:val="0"/>
        <w:autoSpaceDN w:val="0"/>
        <w:adjustRightInd w:val="0"/>
        <w:spacing w:after="40" w:line="240" w:lineRule="atLeast"/>
        <w:jc w:val="center"/>
        <w:rPr>
          <w:rFonts w:ascii="Verdana" w:hAnsi="Verdana" w:cs="Times New Roman"/>
          <w:b/>
          <w:sz w:val="24"/>
          <w:szCs w:val="24"/>
        </w:rPr>
      </w:pPr>
    </w:p>
    <w:p w14:paraId="30B7E399" w14:textId="008FE927" w:rsidR="00BD323F" w:rsidRPr="001F4FD2" w:rsidRDefault="00124FB1" w:rsidP="00124FB1">
      <w:pPr>
        <w:jc w:val="center"/>
        <w:rPr>
          <w:b/>
          <w:bCs/>
          <w:color w:val="FF0000"/>
          <w:sz w:val="40"/>
          <w:szCs w:val="40"/>
        </w:rPr>
      </w:pPr>
      <w:r w:rsidRPr="001F4FD2">
        <w:rPr>
          <w:b/>
          <w:bCs/>
          <w:color w:val="FF0000"/>
          <w:sz w:val="40"/>
          <w:szCs w:val="40"/>
        </w:rPr>
        <w:t>AKILCI İLAÇ KULLANIM POLİTİKASI</w:t>
      </w:r>
    </w:p>
    <w:p w14:paraId="08353C8F" w14:textId="77777777" w:rsidR="00235895" w:rsidRPr="00235895" w:rsidRDefault="00235895" w:rsidP="00124FB1">
      <w:pPr>
        <w:jc w:val="center"/>
        <w:rPr>
          <w:b/>
          <w:bCs/>
          <w:sz w:val="40"/>
          <w:szCs w:val="40"/>
        </w:rPr>
      </w:pPr>
    </w:p>
    <w:p w14:paraId="1994F6F9" w14:textId="7294DFFD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>Hastalık ve sorunlara doğru tanı koymak,</w:t>
      </w:r>
    </w:p>
    <w:p w14:paraId="5461E133" w14:textId="6B86EBB4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>Doğru tanıya uygun ilacın, uygun dozunu uygun yoldan verilmesini sağlamak ve uygun süre kullanmak,</w:t>
      </w:r>
    </w:p>
    <w:p w14:paraId="320D4197" w14:textId="6D7D874C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>Tedavi başarısını değerlendirmek, ilaç etkinliği ve hasta uyumunu sürekli değerlendirebilmek yan etkileri ve hastanın uyumunu izlemek,</w:t>
      </w:r>
    </w:p>
    <w:p w14:paraId="03BC6AB2" w14:textId="07BE3CBF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 xml:space="preserve">İlaç kullanımı esnasında ortaya çıkan yan etkiler konusunda hastaları bilgilendirmek, yan etkileri izlemek ve bildirmek. Yan etkilerle karşılaşınca uygun tıbbi yaklaşımlarda bulunmak. Ciddi ve beklenmeyen </w:t>
      </w:r>
      <w:proofErr w:type="spellStart"/>
      <w:r w:rsidRPr="00235895">
        <w:t>advers</w:t>
      </w:r>
      <w:proofErr w:type="spellEnd"/>
      <w:r w:rsidRPr="00235895">
        <w:t xml:space="preserve"> etki bildirimini yapmak</w:t>
      </w:r>
    </w:p>
    <w:p w14:paraId="282D13DA" w14:textId="69A76BAC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>Çoklu ilaç kullanımlarında ilaç-ilaç etkileşimlerini ve ilaç-gıda etkileşimlerini önceden değerlendirmek</w:t>
      </w:r>
    </w:p>
    <w:p w14:paraId="56DAA071" w14:textId="6A3B2209" w:rsidR="00124FB1" w:rsidRPr="00235895" w:rsidRDefault="00124FB1" w:rsidP="00124FB1">
      <w:pPr>
        <w:pStyle w:val="ListeParagraf"/>
        <w:numPr>
          <w:ilvl w:val="0"/>
          <w:numId w:val="1"/>
        </w:numPr>
      </w:pPr>
      <w:r w:rsidRPr="00235895">
        <w:t>Hasta</w:t>
      </w:r>
      <w:r w:rsidR="00AF36FF" w:rsidRPr="00235895">
        <w:t>/hasta yakını ilacın olası yan etkileri ilaç-ilaç ve besin-ilaç etkileşimleri konusunda bilgilendirmek</w:t>
      </w:r>
    </w:p>
    <w:p w14:paraId="79959533" w14:textId="2DFD2745" w:rsidR="00AF36FF" w:rsidRPr="00235895" w:rsidRDefault="00AF36FF" w:rsidP="00124FB1">
      <w:pPr>
        <w:pStyle w:val="ListeParagraf"/>
        <w:numPr>
          <w:ilvl w:val="0"/>
          <w:numId w:val="1"/>
        </w:numPr>
      </w:pPr>
      <w:r w:rsidRPr="00235895">
        <w:t>Hastanın kullanmakta olduğu ve en son kullandığı ilaçları, geçirmiş olduğu cerrahi operasyonları hastanın alerjik rahatsızlıkları sorgulamak amacıyla eksiksiz tam hasta öyküsü almak. Hasta/hasta yakınını bilgilendirmek,</w:t>
      </w:r>
    </w:p>
    <w:p w14:paraId="63D846B3" w14:textId="129D6168" w:rsidR="00AF36FF" w:rsidRPr="00235895" w:rsidRDefault="00AF36FF" w:rsidP="00124FB1">
      <w:pPr>
        <w:pStyle w:val="ListeParagraf"/>
        <w:numPr>
          <w:ilvl w:val="0"/>
          <w:numId w:val="1"/>
        </w:numPr>
      </w:pPr>
      <w:r w:rsidRPr="00235895">
        <w:t>Çocuklar, yaşlılar, hamilelik ve emzirme dönemindeki kadınlar, böbrek ve akciğer yetmezliği olan hastalar, kronik hastalığı olanlar ilaç ve besin alerjisi olan özel gruplarda ilaç kullanımına dikkat edilmesini sağlamak,</w:t>
      </w:r>
    </w:p>
    <w:p w14:paraId="3AAE97B8" w14:textId="0B576963" w:rsidR="00AF36FF" w:rsidRPr="00235895" w:rsidRDefault="00AF36FF" w:rsidP="00124FB1">
      <w:pPr>
        <w:pStyle w:val="ListeParagraf"/>
        <w:numPr>
          <w:ilvl w:val="0"/>
          <w:numId w:val="1"/>
        </w:numPr>
      </w:pPr>
      <w:r w:rsidRPr="00235895">
        <w:t>İ</w:t>
      </w:r>
      <w:r w:rsidR="00C56829" w:rsidRPr="00235895">
        <w:t>la</w:t>
      </w:r>
      <w:r w:rsidRPr="00235895">
        <w:t xml:space="preserve">çların uygun koşullarda </w:t>
      </w:r>
      <w:r w:rsidR="00C56829" w:rsidRPr="00235895">
        <w:t>saklanmasını sağlamak,</w:t>
      </w:r>
    </w:p>
    <w:p w14:paraId="3372B51C" w14:textId="64AFACD2" w:rsidR="00C56829" w:rsidRPr="00235895" w:rsidRDefault="00C56829" w:rsidP="00124FB1">
      <w:pPr>
        <w:pStyle w:val="ListeParagraf"/>
        <w:numPr>
          <w:ilvl w:val="0"/>
          <w:numId w:val="1"/>
        </w:numPr>
      </w:pPr>
      <w:r w:rsidRPr="00235895">
        <w:t>İlaçların nasıl, hangi sıklıkta, ne kadar süre kullanılacağını ve hangi koşullarda saklanacağı hastaya tam olarak anlatmak ve hasta tarafından eksiksiz olarak uygulanmasını sağlamak,</w:t>
      </w:r>
    </w:p>
    <w:p w14:paraId="4285F325" w14:textId="2FC0B2BE" w:rsidR="00C56829" w:rsidRPr="00235895" w:rsidRDefault="00C56829" w:rsidP="00124FB1">
      <w:pPr>
        <w:pStyle w:val="ListeParagraf"/>
        <w:numPr>
          <w:ilvl w:val="0"/>
          <w:numId w:val="1"/>
        </w:numPr>
      </w:pPr>
      <w:r w:rsidRPr="00235895">
        <w:t xml:space="preserve">Planlanan tedavinin </w:t>
      </w:r>
      <w:proofErr w:type="spellStart"/>
      <w:r w:rsidRPr="00235895">
        <w:t>gerçekleşebilirliğini</w:t>
      </w:r>
      <w:proofErr w:type="spellEnd"/>
      <w:r w:rsidRPr="00235895">
        <w:t>, etkinliğini ve maliyetini dikkate almak,</w:t>
      </w:r>
    </w:p>
    <w:p w14:paraId="0E95E677" w14:textId="0D894F20" w:rsidR="00C56829" w:rsidRPr="00235895" w:rsidRDefault="00C56829" w:rsidP="00124FB1">
      <w:pPr>
        <w:pStyle w:val="ListeParagraf"/>
        <w:numPr>
          <w:ilvl w:val="0"/>
          <w:numId w:val="1"/>
        </w:numPr>
      </w:pPr>
      <w:r w:rsidRPr="00235895">
        <w:t>Akılcı ilaç kullanım ekibini konu ile ilgili bilgili ve tam donanımlı duruma getirmek,</w:t>
      </w:r>
    </w:p>
    <w:p w14:paraId="67AD44E8" w14:textId="369E934F" w:rsidR="00C56829" w:rsidRPr="00235895" w:rsidRDefault="00C56829" w:rsidP="00124FB1">
      <w:pPr>
        <w:pStyle w:val="ListeParagraf"/>
        <w:numPr>
          <w:ilvl w:val="0"/>
          <w:numId w:val="1"/>
        </w:numPr>
      </w:pPr>
      <w:r w:rsidRPr="00235895">
        <w:t>Eğitim ve görsel araçlar yardımıyla tüm sağlık çalışanları ve hastalarımıza yukarıda sayılan maddeleri benimsetmek ve uygulamalarını sağlamak,</w:t>
      </w:r>
    </w:p>
    <w:p w14:paraId="7C861DE7" w14:textId="788A7CD1" w:rsidR="00C56829" w:rsidRPr="00235895" w:rsidRDefault="00C56829" w:rsidP="00124FB1">
      <w:pPr>
        <w:pStyle w:val="ListeParagraf"/>
        <w:numPr>
          <w:ilvl w:val="0"/>
          <w:numId w:val="1"/>
        </w:numPr>
      </w:pPr>
      <w:r w:rsidRPr="00235895">
        <w:t xml:space="preserve">Sağlık bakanlığı akılcı ilaç kullanım birimi internet sitesini takip etmek. </w:t>
      </w:r>
      <w:hyperlink r:id="rId5" w:history="1">
        <w:r w:rsidR="00235895" w:rsidRPr="00235895">
          <w:rPr>
            <w:rStyle w:val="Kpr"/>
          </w:rPr>
          <w:t>http://www.akilciilac.gov.tr</w:t>
        </w:r>
      </w:hyperlink>
      <w:r w:rsidR="00235895" w:rsidRPr="00235895">
        <w:t xml:space="preserve"> </w:t>
      </w:r>
    </w:p>
    <w:p w14:paraId="73E35954" w14:textId="002AF8CD" w:rsidR="00235895" w:rsidRDefault="00235895" w:rsidP="00124FB1">
      <w:pPr>
        <w:pStyle w:val="ListeParagraf"/>
        <w:numPr>
          <w:ilvl w:val="0"/>
          <w:numId w:val="1"/>
        </w:numPr>
      </w:pPr>
      <w:r w:rsidRPr="00235895">
        <w:t>Başta sağlık çalışanları olmak üzere tüm çalışanlar hasta ve yakınlarına eğitim vermek ve bilgilendirme gereçleri aracılığıyla farkındalık oluşturmaktır.</w:t>
      </w:r>
    </w:p>
    <w:p w14:paraId="0B977784" w14:textId="4DBF42D6" w:rsidR="001F4FD2" w:rsidRDefault="001F4FD2" w:rsidP="001F4FD2"/>
    <w:p w14:paraId="7083EAE9" w14:textId="77777777" w:rsidR="005D0B26" w:rsidRDefault="005D0B26" w:rsidP="001F4FD2">
      <w:pPr>
        <w:jc w:val="center"/>
        <w:rPr>
          <w:b/>
          <w:bCs/>
          <w:color w:val="FF0000"/>
          <w:sz w:val="40"/>
          <w:szCs w:val="40"/>
        </w:rPr>
      </w:pPr>
    </w:p>
    <w:p w14:paraId="657302F2" w14:textId="77777777" w:rsidR="005D0B26" w:rsidRDefault="005D0B26" w:rsidP="001F4FD2">
      <w:pPr>
        <w:jc w:val="center"/>
        <w:rPr>
          <w:b/>
          <w:bCs/>
          <w:color w:val="FF0000"/>
          <w:sz w:val="40"/>
          <w:szCs w:val="40"/>
        </w:rPr>
      </w:pPr>
    </w:p>
    <w:p w14:paraId="5612A1E5" w14:textId="77777777" w:rsidR="005D0B26" w:rsidRDefault="005D0B26" w:rsidP="001F4FD2">
      <w:pPr>
        <w:jc w:val="center"/>
        <w:rPr>
          <w:b/>
          <w:bCs/>
          <w:color w:val="FF0000"/>
          <w:sz w:val="40"/>
          <w:szCs w:val="40"/>
        </w:rPr>
      </w:pPr>
    </w:p>
    <w:p w14:paraId="6FEAAE42" w14:textId="77777777" w:rsidR="005D0B26" w:rsidRDefault="005D0B26" w:rsidP="001F4FD2">
      <w:pPr>
        <w:jc w:val="center"/>
        <w:rPr>
          <w:b/>
          <w:bCs/>
          <w:color w:val="FF0000"/>
          <w:sz w:val="40"/>
          <w:szCs w:val="40"/>
        </w:rPr>
      </w:pPr>
    </w:p>
    <w:p w14:paraId="1F5B9E5A" w14:textId="18D692CD" w:rsidR="005D0B26" w:rsidRDefault="005D0B26" w:rsidP="005D0B26">
      <w:pPr>
        <w:autoSpaceDE w:val="0"/>
        <w:autoSpaceDN w:val="0"/>
        <w:adjustRightInd w:val="0"/>
        <w:spacing w:after="40" w:line="240" w:lineRule="atLeast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T.C.</w:t>
      </w:r>
      <w:r>
        <w:rPr>
          <w:rFonts w:ascii="Verdana" w:hAnsi="Verdana" w:cs="Times New Roman"/>
          <w:sz w:val="24"/>
          <w:szCs w:val="24"/>
        </w:rPr>
        <w:br/>
        <w:t>YOZGAT VALİLİĞİ</w:t>
      </w:r>
      <w:r>
        <w:rPr>
          <w:rFonts w:ascii="Verdana" w:hAnsi="Verdana" w:cs="Times New Roman"/>
          <w:sz w:val="24"/>
          <w:szCs w:val="24"/>
        </w:rPr>
        <w:br/>
        <w:t>İL SAĞLIK MÜDÜRLÜĞÜ</w:t>
      </w:r>
      <w:r>
        <w:rPr>
          <w:rFonts w:ascii="Verdana" w:hAnsi="Verdana" w:cs="Times New Roman"/>
          <w:sz w:val="24"/>
          <w:szCs w:val="24"/>
        </w:rPr>
        <w:br/>
        <w:t>Yozgat Sarıkaya Devlet Hastanesi Baştabipliği</w:t>
      </w:r>
    </w:p>
    <w:p w14:paraId="7ACA8D79" w14:textId="77777777" w:rsidR="005D0B26" w:rsidRDefault="005D0B26" w:rsidP="005D0B26">
      <w:pPr>
        <w:autoSpaceDE w:val="0"/>
        <w:autoSpaceDN w:val="0"/>
        <w:adjustRightInd w:val="0"/>
        <w:spacing w:after="40" w:line="240" w:lineRule="atLeast"/>
        <w:jc w:val="center"/>
        <w:rPr>
          <w:rFonts w:ascii="Verdana" w:hAnsi="Verdana" w:cs="Times New Roman"/>
          <w:sz w:val="24"/>
          <w:szCs w:val="24"/>
        </w:rPr>
      </w:pPr>
    </w:p>
    <w:p w14:paraId="3D73FB50" w14:textId="47A25457" w:rsidR="001F4FD2" w:rsidRDefault="001F4FD2" w:rsidP="001F4FD2">
      <w:pPr>
        <w:jc w:val="center"/>
        <w:rPr>
          <w:b/>
          <w:bCs/>
          <w:color w:val="FF0000"/>
          <w:sz w:val="40"/>
          <w:szCs w:val="40"/>
        </w:rPr>
      </w:pPr>
      <w:r w:rsidRPr="001F4FD2">
        <w:rPr>
          <w:b/>
          <w:bCs/>
          <w:color w:val="FF0000"/>
          <w:sz w:val="40"/>
          <w:szCs w:val="40"/>
        </w:rPr>
        <w:t>AKILCI İLAÇ KULLANIMINDA HASTALARA ÖNERİLERİMİZ</w:t>
      </w:r>
    </w:p>
    <w:p w14:paraId="398A7156" w14:textId="77777777" w:rsidR="005D0B26" w:rsidRDefault="005D0B26" w:rsidP="001F4FD2">
      <w:pPr>
        <w:jc w:val="center"/>
        <w:rPr>
          <w:b/>
          <w:bCs/>
          <w:color w:val="FF0000"/>
          <w:sz w:val="40"/>
          <w:szCs w:val="40"/>
        </w:rPr>
      </w:pPr>
    </w:p>
    <w:p w14:paraId="55A73100" w14:textId="388C3AF9" w:rsidR="001F4FD2" w:rsidRPr="00B272A3" w:rsidRDefault="00B272A3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Kullanılmakta olan ve en son kullandığınız ilaçlar ile ilgili doktorunuzu ve eczacınızı bilgilendiriniz.</w:t>
      </w:r>
    </w:p>
    <w:p w14:paraId="76BF473C" w14:textId="5ACD0A15" w:rsidR="00B272A3" w:rsidRPr="00896A0D" w:rsidRDefault="00B272A3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Hamileyseniz veya hamile kalmayı </w:t>
      </w:r>
      <w:r w:rsidR="00896A0D">
        <w:t>planlıyorsanız ve emzirme dönemindeyseniz, böbrek ve karaciğer yetmezliği gibi uzun süreden beri devam eden bir hastalığınız varsa, besin ya da ilaç alerjisi (</w:t>
      </w:r>
      <w:proofErr w:type="spellStart"/>
      <w:r w:rsidR="00896A0D">
        <w:t>örn</w:t>
      </w:r>
      <w:proofErr w:type="spellEnd"/>
      <w:r w:rsidR="00896A0D">
        <w:t>; penisilin alerjisi) gibi özel durumlarınız varsa mutlaka doktorunuzu ve eczacınızı bilgilendiriniz.</w:t>
      </w:r>
    </w:p>
    <w:p w14:paraId="0708A538" w14:textId="70860B93" w:rsidR="00896A0D" w:rsidRPr="00896A0D" w:rsidRDefault="00896A0D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İlaçların nasıl, hangi dozda, hangi sıklıkta (günde 2 defa/3 defa), ne kadar süre (kaç gün) kullanılacağı ve hangi koşullarda saklanacağını tam olarak öğreniniz ve eksiksiz uygulayınız.</w:t>
      </w:r>
    </w:p>
    <w:p w14:paraId="6176E988" w14:textId="13383203" w:rsidR="00896A0D" w:rsidRPr="0050474B" w:rsidRDefault="00896A0D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İlaçlar, hekiminiz tarafından önerilen </w:t>
      </w:r>
      <w:r w:rsidR="0050474B">
        <w:t>süre boyunca kullanılmalıdır. İlaç (özellikle antibiyotik) kullanımı yarıda kesilmemeli, hekime danışmadan doz değişikliğine gidilmemelidir.</w:t>
      </w:r>
    </w:p>
    <w:p w14:paraId="6DE36684" w14:textId="0DB6F868" w:rsidR="0050474B" w:rsidRPr="0050474B" w:rsidRDefault="0050474B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Doz atlamamaya ve ilacı her gün aynı saatlerde almaya özen gösteriniz.</w:t>
      </w:r>
    </w:p>
    <w:p w14:paraId="3F645319" w14:textId="7619F62A" w:rsidR="0050474B" w:rsidRPr="0050474B" w:rsidRDefault="0050474B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İlacınızı; hekiminize veya eczacınıza </w:t>
      </w:r>
      <w:proofErr w:type="gramStart"/>
      <w:r>
        <w:t>sormadan</w:t>
      </w:r>
      <w:r w:rsidR="00A67554">
        <w:t>;</w:t>
      </w:r>
      <w:proofErr w:type="gramEnd"/>
      <w:r w:rsidR="008A4EF6">
        <w:t xml:space="preserve"> </w:t>
      </w:r>
      <w:r>
        <w:t>çiğneyerek, kırarak, bölerek veya suda çözerek kullanmayınız.</w:t>
      </w:r>
    </w:p>
    <w:p w14:paraId="1BFFACA2" w14:textId="195B2DB2" w:rsidR="0050474B" w:rsidRPr="0050474B" w:rsidRDefault="0050474B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Başkalarının tavsiyesiyle ilaç kullanmayınız ve sizde başkalarına tavsiyede bulunmayınız.</w:t>
      </w:r>
    </w:p>
    <w:p w14:paraId="59F4D705" w14:textId="2511F57E" w:rsidR="0050474B" w:rsidRPr="00A67554" w:rsidRDefault="0050474B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İlacı kullanmaya başladığınızda beklenmeyen bir etki görüldüğünde eczacınıza ve doktorunuza </w:t>
      </w:r>
      <w:r w:rsidR="00A67554">
        <w:t>bilgi veriniz.</w:t>
      </w:r>
    </w:p>
    <w:p w14:paraId="3D03B62B" w14:textId="740A86A8" w:rsidR="00A67554" w:rsidRPr="00A67554" w:rsidRDefault="00A67554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Herhangi bir ilaç, vitamin ilaç dışı gıda takviyesi, bitkisel ürün gibi bütün ürünleri kullanmadan önce hekiminize ve eczacınıza danışınız.</w:t>
      </w:r>
    </w:p>
    <w:p w14:paraId="52DCCDE5" w14:textId="3E856A54" w:rsidR="00A67554" w:rsidRPr="00A67554" w:rsidRDefault="00A67554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Özellikle belirtilmediği sürece ilaçlar buzdolabında saklanmaz. Buzdolabında saklanması gereken ilaçlar buzdolabının rafında saklanmalıdır. Kesinlikle buzlukta saklanmamalı ve dondurulmamalıdır.</w:t>
      </w:r>
    </w:p>
    <w:p w14:paraId="1F4CF44E" w14:textId="5E1A5B69" w:rsidR="00A67554" w:rsidRPr="00A67554" w:rsidRDefault="00A67554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İlaçlarınızı çocukların göremeyeceği, erişemeyeceği yerlerde, ışıktan ve nemden koruyarak ve kendi ambalajında saklayınız.</w:t>
      </w:r>
    </w:p>
    <w:p w14:paraId="3431C1C2" w14:textId="67A22BBC" w:rsidR="00A67554" w:rsidRPr="001F4FD2" w:rsidRDefault="00A67554" w:rsidP="001F4FD2">
      <w:pPr>
        <w:pStyle w:val="ListeParagraf"/>
        <w:numPr>
          <w:ilvl w:val="0"/>
          <w:numId w:val="2"/>
        </w:numPr>
        <w:rPr>
          <w:b/>
          <w:bCs/>
        </w:rPr>
      </w:pPr>
      <w:r>
        <w:t>Son kullanma tarihi geçmiş olan ilaçları kesinlikle kullanmayınız.</w:t>
      </w:r>
    </w:p>
    <w:sectPr w:rsidR="00A67554" w:rsidRPr="001F4FD2" w:rsidSect="005D0B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1CD"/>
    <w:multiLevelType w:val="hybridMultilevel"/>
    <w:tmpl w:val="CFE8A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8DC"/>
    <w:multiLevelType w:val="hybridMultilevel"/>
    <w:tmpl w:val="0D3C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B1"/>
    <w:rsid w:val="00124FB1"/>
    <w:rsid w:val="001F4FD2"/>
    <w:rsid w:val="00235895"/>
    <w:rsid w:val="0050474B"/>
    <w:rsid w:val="005D0B26"/>
    <w:rsid w:val="00896A0D"/>
    <w:rsid w:val="008A4EF6"/>
    <w:rsid w:val="00A67554"/>
    <w:rsid w:val="00AF36FF"/>
    <w:rsid w:val="00B272A3"/>
    <w:rsid w:val="00BD323F"/>
    <w:rsid w:val="00C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E643"/>
  <w15:chartTrackingRefBased/>
  <w15:docId w15:val="{ECDBA320-0D97-4D20-AEE9-BF498C5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F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68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ilciilac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ALYA ILGIN</cp:lastModifiedBy>
  <cp:revision>4</cp:revision>
  <dcterms:created xsi:type="dcterms:W3CDTF">2022-03-14T07:29:00Z</dcterms:created>
  <dcterms:modified xsi:type="dcterms:W3CDTF">2022-03-18T07:56:00Z</dcterms:modified>
</cp:coreProperties>
</file>